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5C5" w:rsidRDefault="000265C5" w:rsidP="000265C5">
      <w:pPr>
        <w:pStyle w:val="NoSpacing"/>
      </w:pPr>
      <w:r>
        <w:rPr>
          <w:u w:val="single"/>
        </w:rPr>
        <w:t>Maud WARDE</w:t>
      </w:r>
      <w:r>
        <w:t xml:space="preserve">        (fl.1423)</w:t>
      </w:r>
    </w:p>
    <w:p w:rsidR="000265C5" w:rsidRDefault="000265C5" w:rsidP="000265C5">
      <w:pPr>
        <w:pStyle w:val="NoSpacing"/>
      </w:pPr>
    </w:p>
    <w:p w:rsidR="000265C5" w:rsidRDefault="000265C5" w:rsidP="000265C5">
      <w:pPr>
        <w:pStyle w:val="NoSpacing"/>
      </w:pPr>
    </w:p>
    <w:p w:rsidR="000265C5" w:rsidRDefault="000265C5" w:rsidP="000265C5">
      <w:pPr>
        <w:pStyle w:val="NoSpacing"/>
      </w:pPr>
      <w:r>
        <w:t>= Thomas(q.v.).</w:t>
      </w:r>
    </w:p>
    <w:p w:rsidR="000265C5" w:rsidRDefault="000265C5" w:rsidP="000265C5">
      <w:pPr>
        <w:pStyle w:val="NoSpacing"/>
      </w:pPr>
      <w:r>
        <w:t>(</w:t>
      </w:r>
      <w:hyperlink r:id="rId7" w:history="1">
        <w:r w:rsidRPr="00836C5F">
          <w:rPr>
            <w:rStyle w:val="Hyperlink"/>
          </w:rPr>
          <w:t>www.medievalgenealogy.org.uk/fines/abstracts/CP_25_1_114_295.shtml</w:t>
        </w:r>
      </w:hyperlink>
      <w:r>
        <w:t>)</w:t>
      </w:r>
    </w:p>
    <w:p w:rsidR="000265C5" w:rsidRDefault="000265C5" w:rsidP="000265C5">
      <w:pPr>
        <w:pStyle w:val="NoSpacing"/>
      </w:pPr>
    </w:p>
    <w:p w:rsidR="000265C5" w:rsidRDefault="000265C5" w:rsidP="000265C5">
      <w:pPr>
        <w:pStyle w:val="NoSpacing"/>
      </w:pPr>
    </w:p>
    <w:p w:rsidR="000265C5" w:rsidRDefault="000265C5" w:rsidP="000265C5">
      <w:pPr>
        <w:pStyle w:val="NoSpacing"/>
      </w:pPr>
      <w:r>
        <w:t>18 Nov.1423</w:t>
      </w:r>
      <w:r>
        <w:tab/>
        <w:t>Settlement of the action taken against them, Richard Meryweder(q.v.) and</w:t>
      </w:r>
    </w:p>
    <w:p w:rsidR="000265C5" w:rsidRDefault="000265C5" w:rsidP="000265C5">
      <w:pPr>
        <w:pStyle w:val="NoSpacing"/>
        <w:ind w:left="1440"/>
      </w:pPr>
      <w:r>
        <w:t>his wife, Joan(q.v.), over a third part of a messuage and of 100 acres of land in Brenchley, Kent.  (ibid.)</w:t>
      </w:r>
    </w:p>
    <w:p w:rsidR="000265C5" w:rsidRDefault="000265C5" w:rsidP="000265C5">
      <w:pPr>
        <w:pStyle w:val="NoSpacing"/>
      </w:pPr>
    </w:p>
    <w:p w:rsidR="000265C5" w:rsidRDefault="000265C5" w:rsidP="000265C5">
      <w:pPr>
        <w:pStyle w:val="NoSpacing"/>
      </w:pPr>
    </w:p>
    <w:p w:rsidR="000265C5" w:rsidRDefault="000265C5" w:rsidP="000265C5">
      <w:pPr>
        <w:pStyle w:val="NoSpacing"/>
      </w:pPr>
      <w:r>
        <w:t>2 February 2013</w:t>
      </w:r>
    </w:p>
    <w:p w:rsidR="00BA4020" w:rsidRPr="00186E49" w:rsidRDefault="000265C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5C5" w:rsidRDefault="000265C5" w:rsidP="00552EBA">
      <w:r>
        <w:separator/>
      </w:r>
    </w:p>
  </w:endnote>
  <w:endnote w:type="continuationSeparator" w:id="0">
    <w:p w:rsidR="000265C5" w:rsidRDefault="000265C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265C5">
      <w:rPr>
        <w:noProof/>
      </w:rPr>
      <w:t>07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5C5" w:rsidRDefault="000265C5" w:rsidP="00552EBA">
      <w:r>
        <w:separator/>
      </w:r>
    </w:p>
  </w:footnote>
  <w:footnote w:type="continuationSeparator" w:id="0">
    <w:p w:rsidR="000265C5" w:rsidRDefault="000265C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265C5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14_29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2013-02-07T20:39:00Z</dcterms:created>
  <dcterms:modified xsi:type="dcterms:W3CDTF">2013-02-07T20:39:00Z</dcterms:modified>
</cp:coreProperties>
</file>